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54" w:rsidRDefault="006B6611" w:rsidP="004735F9">
      <w:pPr>
        <w:spacing w:afterLines="100" w:after="240"/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pacing w:val="22"/>
          <w:sz w:val="32"/>
        </w:rPr>
        <w:t>授予博士学位研究生信息微机录入表</w:t>
      </w:r>
    </w:p>
    <w:tbl>
      <w:tblPr>
        <w:tblW w:w="103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88"/>
        <w:gridCol w:w="209"/>
        <w:gridCol w:w="314"/>
        <w:gridCol w:w="93"/>
        <w:gridCol w:w="658"/>
        <w:gridCol w:w="297"/>
        <w:gridCol w:w="451"/>
        <w:gridCol w:w="251"/>
        <w:gridCol w:w="33"/>
        <w:gridCol w:w="725"/>
        <w:gridCol w:w="246"/>
        <w:gridCol w:w="289"/>
        <w:gridCol w:w="218"/>
        <w:gridCol w:w="95"/>
        <w:gridCol w:w="202"/>
        <w:gridCol w:w="205"/>
        <w:gridCol w:w="346"/>
        <w:gridCol w:w="560"/>
        <w:gridCol w:w="362"/>
        <w:gridCol w:w="489"/>
        <w:gridCol w:w="251"/>
        <w:gridCol w:w="246"/>
        <w:gridCol w:w="256"/>
        <w:gridCol w:w="389"/>
        <w:gridCol w:w="75"/>
        <w:gridCol w:w="289"/>
        <w:gridCol w:w="153"/>
        <w:gridCol w:w="769"/>
        <w:gridCol w:w="79"/>
        <w:gridCol w:w="319"/>
        <w:gridCol w:w="688"/>
      </w:tblGrid>
      <w:tr w:rsidR="00630B54" w:rsidTr="00570CE6">
        <w:trPr>
          <w:cantSplit/>
          <w:trHeight w:val="420"/>
          <w:jc w:val="center"/>
        </w:trPr>
        <w:tc>
          <w:tcPr>
            <w:tcW w:w="788" w:type="dxa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学号</w:t>
            </w:r>
          </w:p>
        </w:tc>
        <w:tc>
          <w:tcPr>
            <w:tcW w:w="1571" w:type="dxa"/>
            <w:gridSpan w:val="5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身份证号</w:t>
            </w:r>
          </w:p>
        </w:tc>
        <w:tc>
          <w:tcPr>
            <w:tcW w:w="2510" w:type="dxa"/>
            <w:gridSpan w:val="9"/>
            <w:vAlign w:val="center"/>
          </w:tcPr>
          <w:p w:rsidR="00630B54" w:rsidRPr="00570CE6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民族</w:t>
            </w:r>
          </w:p>
        </w:tc>
        <w:tc>
          <w:tcPr>
            <w:tcW w:w="1007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788" w:type="dxa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国别</w:t>
            </w:r>
          </w:p>
        </w:tc>
        <w:tc>
          <w:tcPr>
            <w:tcW w:w="1571" w:type="dxa"/>
            <w:gridSpan w:val="5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政治面貌</w:t>
            </w:r>
          </w:p>
        </w:tc>
        <w:tc>
          <w:tcPr>
            <w:tcW w:w="851" w:type="dxa"/>
            <w:gridSpan w:val="2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党员</w:t>
            </w:r>
          </w:p>
        </w:tc>
        <w:tc>
          <w:tcPr>
            <w:tcW w:w="1659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出生日期</w:t>
            </w:r>
          </w:p>
        </w:tc>
        <w:tc>
          <w:tcPr>
            <w:tcW w:w="1855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eastAsia="楷体_GB2312"/>
                <w:kern w:val="0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788" w:type="dxa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籍贯</w:t>
            </w:r>
          </w:p>
        </w:tc>
        <w:tc>
          <w:tcPr>
            <w:tcW w:w="3566" w:type="dxa"/>
            <w:gridSpan w:val="11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录取类别</w:t>
            </w:r>
          </w:p>
        </w:tc>
        <w:tc>
          <w:tcPr>
            <w:tcW w:w="851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1659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学习方式</w:t>
            </w:r>
          </w:p>
        </w:tc>
        <w:tc>
          <w:tcPr>
            <w:tcW w:w="1855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1311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入学年月</w:t>
            </w:r>
          </w:p>
        </w:tc>
        <w:tc>
          <w:tcPr>
            <w:tcW w:w="1783" w:type="dxa"/>
            <w:gridSpan w:val="6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75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  <w:sz w:val="24"/>
              </w:rPr>
              <w:t>入学前学历</w:t>
            </w:r>
          </w:p>
        </w:tc>
        <w:tc>
          <w:tcPr>
            <w:tcW w:w="1962" w:type="dxa"/>
            <w:gridSpan w:val="5"/>
            <w:vAlign w:val="center"/>
          </w:tcPr>
          <w:p w:rsidR="00630B54" w:rsidRPr="00570CE6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659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  <w:r>
              <w:rPr>
                <w:kern w:val="0"/>
              </w:rPr>
              <w:t>硕士毕年月</w:t>
            </w:r>
          </w:p>
        </w:tc>
        <w:tc>
          <w:tcPr>
            <w:tcW w:w="1855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2810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获硕士学位学科门类</w:t>
            </w:r>
          </w:p>
        </w:tc>
        <w:tc>
          <w:tcPr>
            <w:tcW w:w="1255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2766" w:type="dxa"/>
            <w:gridSpan w:val="9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硕士毕业的专业</w:t>
            </w:r>
          </w:p>
        </w:tc>
        <w:tc>
          <w:tcPr>
            <w:tcW w:w="3514" w:type="dxa"/>
            <w:gridSpan w:val="11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2810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获硕士学位单位代码</w:t>
            </w:r>
          </w:p>
        </w:tc>
        <w:tc>
          <w:tcPr>
            <w:tcW w:w="1255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2766" w:type="dxa"/>
            <w:gridSpan w:val="9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授硕士学位单位</w:t>
            </w:r>
          </w:p>
        </w:tc>
        <w:tc>
          <w:tcPr>
            <w:tcW w:w="3514" w:type="dxa"/>
            <w:gridSpan w:val="11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1404" w:type="dxa"/>
            <w:gridSpan w:val="4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导师姓名</w:t>
            </w:r>
          </w:p>
        </w:tc>
        <w:tc>
          <w:tcPr>
            <w:tcW w:w="2415" w:type="dxa"/>
            <w:gridSpan w:val="6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848" w:type="dxa"/>
            <w:gridSpan w:val="4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性别</w:t>
            </w:r>
          </w:p>
        </w:tc>
        <w:tc>
          <w:tcPr>
            <w:tcW w:w="753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年龄</w:t>
            </w:r>
          </w:p>
        </w:tc>
        <w:tc>
          <w:tcPr>
            <w:tcW w:w="489" w:type="dxa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217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职称</w:t>
            </w:r>
          </w:p>
        </w:tc>
        <w:tc>
          <w:tcPr>
            <w:tcW w:w="2297" w:type="dxa"/>
            <w:gridSpan w:val="6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2810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  <w:r>
              <w:rPr>
                <w:kern w:val="0"/>
              </w:rPr>
              <w:t>授博士学位单位代码</w:t>
            </w:r>
          </w:p>
        </w:tc>
        <w:tc>
          <w:tcPr>
            <w:tcW w:w="1255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3263" w:type="dxa"/>
            <w:gridSpan w:val="11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授博士学位单位名称</w:t>
            </w:r>
          </w:p>
        </w:tc>
        <w:tc>
          <w:tcPr>
            <w:tcW w:w="3017" w:type="dxa"/>
            <w:gridSpan w:val="9"/>
            <w:vAlign w:val="center"/>
          </w:tcPr>
          <w:p w:rsidR="00630B54" w:rsidRPr="00570CE6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2810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  <w:r>
              <w:rPr>
                <w:kern w:val="0"/>
              </w:rPr>
              <w:t>授博士学位专业代码</w:t>
            </w:r>
          </w:p>
        </w:tc>
        <w:tc>
          <w:tcPr>
            <w:tcW w:w="1009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3263" w:type="dxa"/>
            <w:gridSpan w:val="11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  <w:r>
              <w:rPr>
                <w:kern w:val="0"/>
              </w:rPr>
              <w:t>授博士学位专业名称</w:t>
            </w:r>
          </w:p>
        </w:tc>
        <w:tc>
          <w:tcPr>
            <w:tcW w:w="3263" w:type="dxa"/>
            <w:gridSpan w:val="10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2810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按一级学科授予否</w:t>
            </w:r>
          </w:p>
        </w:tc>
        <w:tc>
          <w:tcPr>
            <w:tcW w:w="1009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3263" w:type="dxa"/>
            <w:gridSpan w:val="11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博士学位证书编号</w:t>
            </w:r>
          </w:p>
        </w:tc>
        <w:tc>
          <w:tcPr>
            <w:tcW w:w="3263" w:type="dxa"/>
            <w:gridSpan w:val="10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1311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获博日期</w:t>
            </w:r>
          </w:p>
        </w:tc>
        <w:tc>
          <w:tcPr>
            <w:tcW w:w="2508" w:type="dxa"/>
            <w:gridSpan w:val="7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年</w:t>
            </w:r>
            <w:r>
              <w:rPr>
                <w:rFonts w:eastAsia="楷体_GB2312"/>
                <w:kern w:val="0"/>
                <w:sz w:val="24"/>
              </w:rPr>
              <w:t xml:space="preserve">   </w:t>
            </w:r>
            <w:r>
              <w:rPr>
                <w:rFonts w:eastAsia="楷体_GB2312"/>
                <w:kern w:val="0"/>
                <w:sz w:val="24"/>
              </w:rPr>
              <w:t>月</w:t>
            </w:r>
            <w:r>
              <w:rPr>
                <w:rFonts w:eastAsia="楷体_GB2312"/>
                <w:kern w:val="0"/>
                <w:sz w:val="24"/>
              </w:rPr>
              <w:t xml:space="preserve">   </w:t>
            </w:r>
            <w:r>
              <w:rPr>
                <w:rFonts w:eastAsia="楷体_GB2312"/>
                <w:kern w:val="0"/>
                <w:sz w:val="24"/>
              </w:rPr>
              <w:t>日</w:t>
            </w:r>
            <w:r>
              <w:rPr>
                <w:kern w:val="0"/>
                <w:sz w:val="24"/>
              </w:rPr>
              <w:t>*</w:t>
            </w:r>
          </w:p>
        </w:tc>
        <w:tc>
          <w:tcPr>
            <w:tcW w:w="3263" w:type="dxa"/>
            <w:gridSpan w:val="11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分配单位类别</w:t>
            </w:r>
          </w:p>
        </w:tc>
        <w:tc>
          <w:tcPr>
            <w:tcW w:w="3263" w:type="dxa"/>
            <w:gridSpan w:val="10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eastAsia="楷体_GB2312"/>
                <w:kern w:val="0"/>
              </w:rPr>
            </w:pPr>
          </w:p>
        </w:tc>
      </w:tr>
      <w:tr w:rsidR="00630B54" w:rsidTr="00570CE6">
        <w:trPr>
          <w:cantSplit/>
          <w:trHeight w:val="485"/>
          <w:jc w:val="center"/>
        </w:trPr>
        <w:tc>
          <w:tcPr>
            <w:tcW w:w="1311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获得学分</w:t>
            </w:r>
          </w:p>
        </w:tc>
        <w:tc>
          <w:tcPr>
            <w:tcW w:w="751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757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学位课学分</w:t>
            </w:r>
          </w:p>
        </w:tc>
        <w:tc>
          <w:tcPr>
            <w:tcW w:w="753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408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答辩日期</w:t>
            </w:r>
          </w:p>
        </w:tc>
        <w:tc>
          <w:tcPr>
            <w:tcW w:w="1993" w:type="dxa"/>
            <w:gridSpan w:val="6"/>
            <w:vAlign w:val="center"/>
          </w:tcPr>
          <w:p w:rsidR="00630B54" w:rsidRDefault="004735F9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</w:p>
        </w:tc>
        <w:tc>
          <w:tcPr>
            <w:tcW w:w="1286" w:type="dxa"/>
            <w:gridSpan w:val="4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论文类型</w:t>
            </w:r>
          </w:p>
        </w:tc>
        <w:tc>
          <w:tcPr>
            <w:tcW w:w="1086" w:type="dxa"/>
            <w:gridSpan w:val="3"/>
            <w:vAlign w:val="center"/>
          </w:tcPr>
          <w:p w:rsidR="00630B54" w:rsidRPr="00570CE6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630B54" w:rsidRPr="00570CE6" w:rsidTr="00570CE6">
        <w:trPr>
          <w:cantSplit/>
          <w:trHeight w:val="393"/>
          <w:jc w:val="center"/>
        </w:trPr>
        <w:tc>
          <w:tcPr>
            <w:tcW w:w="1311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选题来源</w:t>
            </w:r>
          </w:p>
        </w:tc>
        <w:tc>
          <w:tcPr>
            <w:tcW w:w="2508" w:type="dxa"/>
            <w:gridSpan w:val="7"/>
            <w:vAlign w:val="center"/>
          </w:tcPr>
          <w:p w:rsidR="00630B54" w:rsidRPr="00570CE6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rFonts w:asciiTheme="minorEastAsia" w:eastAsiaTheme="minorEastAsia" w:hAnsiTheme="minorEastAsia"/>
                <w:kern w:val="0"/>
                <w:szCs w:val="28"/>
              </w:rPr>
            </w:pPr>
          </w:p>
        </w:tc>
        <w:tc>
          <w:tcPr>
            <w:tcW w:w="2161" w:type="dxa"/>
            <w:gridSpan w:val="8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论文主题词</w:t>
            </w:r>
          </w:p>
        </w:tc>
        <w:tc>
          <w:tcPr>
            <w:tcW w:w="4365" w:type="dxa"/>
            <w:gridSpan w:val="1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sz w:val="20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1311" w:type="dxa"/>
            <w:gridSpan w:val="3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论文题目</w:t>
            </w:r>
          </w:p>
        </w:tc>
        <w:tc>
          <w:tcPr>
            <w:tcW w:w="9034" w:type="dxa"/>
            <w:gridSpan w:val="28"/>
            <w:vAlign w:val="center"/>
          </w:tcPr>
          <w:p w:rsidR="00630B54" w:rsidRPr="00570CE6" w:rsidRDefault="00570CE6" w:rsidP="00570CE6">
            <w:pPr>
              <w:jc w:val="center"/>
              <w:rPr>
                <w:rFonts w:asciiTheme="minorEastAsia" w:eastAsiaTheme="minorEastAsia" w:hAnsiTheme="minorEastAsia"/>
                <w:szCs w:val="28"/>
              </w:rPr>
            </w:pPr>
            <w:r w:rsidRPr="00570CE6">
              <w:rPr>
                <w:rFonts w:asciiTheme="minorEastAsia" w:eastAsiaTheme="minorEastAsia" w:hAnsiTheme="minorEastAsia"/>
                <w:szCs w:val="28"/>
              </w:rPr>
              <w:t>土壤酸化对</w:t>
            </w:r>
            <w:r w:rsidRPr="00570CE6">
              <w:rPr>
                <w:rFonts w:asciiTheme="minorEastAsia" w:eastAsiaTheme="minorEastAsia" w:hAnsiTheme="minorEastAsia" w:hint="eastAsia"/>
                <w:szCs w:val="28"/>
              </w:rPr>
              <w:t>硝化和反硝化</w:t>
            </w:r>
            <w:r w:rsidRPr="00570CE6">
              <w:rPr>
                <w:rFonts w:asciiTheme="minorEastAsia" w:eastAsiaTheme="minorEastAsia" w:hAnsiTheme="minorEastAsia"/>
                <w:szCs w:val="28"/>
              </w:rPr>
              <w:t>微生物类群结构及功能的影响</w:t>
            </w: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3061" w:type="dxa"/>
            <w:gridSpan w:val="8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发表论文数</w:t>
            </w:r>
            <w:r>
              <w:rPr>
                <w:kern w:val="0"/>
              </w:rPr>
              <w:t xml:space="preserve">: </w:t>
            </w:r>
            <w:r>
              <w:rPr>
                <w:kern w:val="0"/>
              </w:rPr>
              <w:t>国内刊物</w:t>
            </w:r>
          </w:p>
        </w:tc>
        <w:tc>
          <w:tcPr>
            <w:tcW w:w="758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1255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国外刊物</w:t>
            </w:r>
          </w:p>
        </w:tc>
        <w:tc>
          <w:tcPr>
            <w:tcW w:w="906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604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国内会议</w:t>
            </w:r>
          </w:p>
        </w:tc>
        <w:tc>
          <w:tcPr>
            <w:tcW w:w="753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国际会议</w:t>
            </w:r>
          </w:p>
        </w:tc>
        <w:tc>
          <w:tcPr>
            <w:tcW w:w="688" w:type="dxa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3061" w:type="dxa"/>
            <w:gridSpan w:val="8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SCI</w:t>
            </w:r>
            <w:r>
              <w:rPr>
                <w:kern w:val="0"/>
              </w:rPr>
              <w:t>收录数</w:t>
            </w:r>
          </w:p>
        </w:tc>
        <w:tc>
          <w:tcPr>
            <w:tcW w:w="758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255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EI</w:t>
            </w:r>
            <w:r>
              <w:rPr>
                <w:kern w:val="0"/>
              </w:rPr>
              <w:t>收录数</w:t>
            </w:r>
          </w:p>
        </w:tc>
        <w:tc>
          <w:tcPr>
            <w:tcW w:w="906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604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ISTP</w:t>
            </w:r>
            <w:r>
              <w:rPr>
                <w:kern w:val="0"/>
              </w:rPr>
              <w:t>收录数</w:t>
            </w:r>
          </w:p>
        </w:tc>
        <w:tc>
          <w:tcPr>
            <w:tcW w:w="753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688" w:type="dxa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3061" w:type="dxa"/>
            <w:gridSpan w:val="8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获国家级奖次数</w:t>
            </w:r>
            <w:r>
              <w:rPr>
                <w:kern w:val="0"/>
              </w:rPr>
              <w:t>:</w:t>
            </w:r>
            <w:r>
              <w:rPr>
                <w:kern w:val="0"/>
              </w:rPr>
              <w:t>一等奖</w:t>
            </w:r>
          </w:p>
        </w:tc>
        <w:tc>
          <w:tcPr>
            <w:tcW w:w="758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255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二等奖</w:t>
            </w:r>
          </w:p>
        </w:tc>
        <w:tc>
          <w:tcPr>
            <w:tcW w:w="906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604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三等奖</w:t>
            </w:r>
          </w:p>
        </w:tc>
        <w:tc>
          <w:tcPr>
            <w:tcW w:w="753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四等奖</w:t>
            </w:r>
          </w:p>
        </w:tc>
        <w:tc>
          <w:tcPr>
            <w:tcW w:w="688" w:type="dxa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420"/>
          <w:jc w:val="center"/>
        </w:trPr>
        <w:tc>
          <w:tcPr>
            <w:tcW w:w="3061" w:type="dxa"/>
            <w:gridSpan w:val="8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获省部级奖次数</w:t>
            </w:r>
            <w:r>
              <w:rPr>
                <w:kern w:val="0"/>
              </w:rPr>
              <w:t>:</w:t>
            </w:r>
            <w:r>
              <w:rPr>
                <w:kern w:val="0"/>
              </w:rPr>
              <w:t>一等奖</w:t>
            </w:r>
          </w:p>
        </w:tc>
        <w:tc>
          <w:tcPr>
            <w:tcW w:w="758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255" w:type="dxa"/>
            <w:gridSpan w:val="6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二等奖</w:t>
            </w:r>
          </w:p>
        </w:tc>
        <w:tc>
          <w:tcPr>
            <w:tcW w:w="906" w:type="dxa"/>
            <w:gridSpan w:val="2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604" w:type="dxa"/>
            <w:gridSpan w:val="5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三等奖</w:t>
            </w:r>
          </w:p>
        </w:tc>
        <w:tc>
          <w:tcPr>
            <w:tcW w:w="753" w:type="dxa"/>
            <w:gridSpan w:val="3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</w:p>
        </w:tc>
        <w:tc>
          <w:tcPr>
            <w:tcW w:w="688" w:type="dxa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  <w:tr w:rsidR="00630B54" w:rsidTr="00570CE6">
        <w:trPr>
          <w:cantSplit/>
          <w:trHeight w:val="137"/>
          <w:jc w:val="center"/>
        </w:trPr>
        <w:tc>
          <w:tcPr>
            <w:tcW w:w="997" w:type="dxa"/>
            <w:gridSpan w:val="2"/>
            <w:vAlign w:val="center"/>
          </w:tcPr>
          <w:p w:rsidR="00630B54" w:rsidRDefault="006B6611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</w:rPr>
            </w:pPr>
            <w:r>
              <w:rPr>
                <w:kern w:val="0"/>
              </w:rPr>
              <w:t>备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注</w:t>
            </w:r>
          </w:p>
        </w:tc>
        <w:tc>
          <w:tcPr>
            <w:tcW w:w="9348" w:type="dxa"/>
            <w:gridSpan w:val="29"/>
            <w:vAlign w:val="center"/>
          </w:tcPr>
          <w:p w:rsidR="00630B54" w:rsidRDefault="00630B54" w:rsidP="004735F9">
            <w:pPr>
              <w:autoSpaceDE w:val="0"/>
              <w:autoSpaceDN w:val="0"/>
              <w:adjustRightInd w:val="0"/>
              <w:spacing w:beforeLines="10" w:before="24" w:afterLines="10" w:after="24"/>
              <w:jc w:val="center"/>
              <w:rPr>
                <w:kern w:val="0"/>
                <w:sz w:val="24"/>
              </w:rPr>
            </w:pPr>
          </w:p>
        </w:tc>
      </w:tr>
    </w:tbl>
    <w:p w:rsidR="00630B54" w:rsidRDefault="006B6611" w:rsidP="004735F9">
      <w:pPr>
        <w:spacing w:beforeLines="50" w:before="120" w:afterLines="50" w:after="120"/>
        <w:jc w:val="center"/>
        <w:rPr>
          <w:rFonts w:eastAsia="楷体_GB2312"/>
          <w:b/>
          <w:bCs/>
          <w:spacing w:val="-20"/>
          <w:sz w:val="21"/>
        </w:rPr>
      </w:pPr>
      <w:r>
        <w:rPr>
          <w:rFonts w:eastAsia="楷体_GB2312" w:hint="eastAsia"/>
          <w:b/>
          <w:bCs/>
          <w:spacing w:val="-20"/>
          <w:sz w:val="21"/>
        </w:rPr>
        <w:t>（带“</w:t>
      </w:r>
      <w:r>
        <w:rPr>
          <w:rFonts w:ascii="宋体" w:eastAsia="楷体_GB2312" w:hint="eastAsia"/>
          <w:b/>
          <w:bCs/>
          <w:spacing w:val="-20"/>
          <w:sz w:val="21"/>
        </w:rPr>
        <w:t>↓</w:t>
      </w:r>
      <w:r>
        <w:rPr>
          <w:rFonts w:eastAsia="楷体_GB2312" w:hint="eastAsia"/>
          <w:b/>
          <w:bCs/>
          <w:spacing w:val="-20"/>
          <w:sz w:val="21"/>
        </w:rPr>
        <w:t>”项目见以下说明，选择其中一项填入表中；带</w:t>
      </w:r>
      <w:r>
        <w:rPr>
          <w:rFonts w:eastAsia="楷体_GB2312" w:hint="eastAsia"/>
          <w:b/>
          <w:bCs/>
          <w:spacing w:val="20"/>
          <w:sz w:val="21"/>
        </w:rPr>
        <w:t>“</w:t>
      </w:r>
      <w:r>
        <w:rPr>
          <w:rFonts w:eastAsia="楷体_GB2312" w:hint="eastAsia"/>
          <w:b/>
          <w:bCs/>
          <w:spacing w:val="20"/>
          <w:sz w:val="21"/>
        </w:rPr>
        <w:t>*</w:t>
      </w:r>
      <w:r>
        <w:rPr>
          <w:rFonts w:eastAsia="楷体_GB2312" w:hint="eastAsia"/>
          <w:b/>
          <w:bCs/>
          <w:spacing w:val="20"/>
          <w:sz w:val="21"/>
        </w:rPr>
        <w:t>”</w:t>
      </w:r>
      <w:r>
        <w:rPr>
          <w:rFonts w:eastAsia="楷体_GB2312" w:hint="eastAsia"/>
          <w:b/>
          <w:bCs/>
          <w:spacing w:val="-20"/>
          <w:sz w:val="21"/>
        </w:rPr>
        <w:t>项目自己不必填，其余项目必须填写，不能空）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培养类别</w:t>
      </w:r>
      <w:r w:rsidRPr="00570CE6">
        <w:rPr>
          <w:rFonts w:eastAsia="华文中宋" w:hint="eastAsia"/>
          <w:sz w:val="15"/>
          <w:szCs w:val="15"/>
        </w:rPr>
        <w:t>：</w:t>
      </w:r>
      <w:r w:rsidRPr="00570CE6">
        <w:rPr>
          <w:rFonts w:eastAsia="华文中宋" w:hint="eastAsia"/>
          <w:sz w:val="15"/>
          <w:szCs w:val="15"/>
        </w:rPr>
        <w:t xml:space="preserve"> </w:t>
      </w:r>
      <w:r w:rsidRPr="00570CE6">
        <w:rPr>
          <w:rFonts w:eastAsia="华文中宋" w:hint="eastAsia"/>
          <w:sz w:val="15"/>
          <w:szCs w:val="15"/>
        </w:rPr>
        <w:t>包括非定向、定向、委托、自筹、其它，选择其中一项</w:t>
      </w:r>
      <w:r w:rsidRPr="00570CE6">
        <w:rPr>
          <w:rFonts w:hint="eastAsia"/>
          <w:sz w:val="15"/>
          <w:szCs w:val="15"/>
        </w:rPr>
        <w:t>。</w:t>
      </w:r>
      <w:r w:rsidRPr="00570CE6">
        <w:rPr>
          <w:rFonts w:hint="eastAsia"/>
          <w:sz w:val="15"/>
          <w:szCs w:val="15"/>
        </w:rPr>
        <w:t xml:space="preserve">    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学习方式</w:t>
      </w:r>
      <w:r w:rsidRPr="00570CE6">
        <w:rPr>
          <w:rFonts w:eastAsia="华文中宋" w:hint="eastAsia"/>
          <w:sz w:val="15"/>
          <w:szCs w:val="15"/>
        </w:rPr>
        <w:t>：</w:t>
      </w:r>
      <w:r w:rsidRPr="00570CE6">
        <w:rPr>
          <w:rFonts w:eastAsia="华文中宋" w:hint="eastAsia"/>
          <w:sz w:val="15"/>
          <w:szCs w:val="15"/>
        </w:rPr>
        <w:t xml:space="preserve"> </w:t>
      </w:r>
      <w:r w:rsidRPr="00570CE6">
        <w:rPr>
          <w:rFonts w:eastAsia="华文中宋" w:hint="eastAsia"/>
          <w:sz w:val="15"/>
          <w:szCs w:val="15"/>
        </w:rPr>
        <w:t>包括全脱产、半脱产、不脱产，选择其中一项</w:t>
      </w:r>
      <w:r w:rsidRPr="00570CE6">
        <w:rPr>
          <w:rFonts w:hint="eastAsia"/>
          <w:sz w:val="15"/>
          <w:szCs w:val="15"/>
        </w:rPr>
        <w:t>。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rFonts w:eastAsia="华文中宋"/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学科门类</w:t>
      </w:r>
      <w:r w:rsidRPr="00570CE6">
        <w:rPr>
          <w:rFonts w:eastAsia="华文中宋" w:hint="eastAsia"/>
          <w:sz w:val="15"/>
          <w:szCs w:val="15"/>
        </w:rPr>
        <w:t>：</w:t>
      </w:r>
      <w:r w:rsidRPr="00570CE6">
        <w:rPr>
          <w:rFonts w:eastAsia="华文中宋" w:hint="eastAsia"/>
          <w:sz w:val="15"/>
          <w:szCs w:val="15"/>
        </w:rPr>
        <w:t xml:space="preserve"> </w:t>
      </w:r>
      <w:r w:rsidRPr="00570CE6">
        <w:rPr>
          <w:rFonts w:ascii="宋体" w:hint="eastAsia"/>
          <w:sz w:val="15"/>
          <w:szCs w:val="15"/>
        </w:rPr>
        <w:t xml:space="preserve"> 包括哲学、经济学、法学、教育学、文学、历史学、管理学、理学、工学、农学、医学、军事学，选择其中一项</w:t>
      </w:r>
      <w:r w:rsidRPr="00570CE6">
        <w:rPr>
          <w:rFonts w:eastAsia="华文中宋" w:hint="eastAsia"/>
          <w:sz w:val="15"/>
          <w:szCs w:val="15"/>
        </w:rPr>
        <w:t>。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rFonts w:eastAsia="华文中宋"/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分配单位类别</w:t>
      </w:r>
      <w:r w:rsidRPr="00570CE6">
        <w:rPr>
          <w:rFonts w:eastAsia="华文中宋" w:hint="eastAsia"/>
          <w:sz w:val="15"/>
          <w:szCs w:val="15"/>
        </w:rPr>
        <w:t>：包括省级以上机关、省级以下机关、科研设计单位、高等学校、成人高校、中专（技校）、中（小）学、医疗卫</w:t>
      </w:r>
      <w:r w:rsidRPr="00570CE6">
        <w:rPr>
          <w:rFonts w:eastAsia="华文中宋" w:hint="eastAsia"/>
          <w:bCs/>
          <w:sz w:val="15"/>
          <w:szCs w:val="15"/>
        </w:rPr>
        <w:t>生单位、</w:t>
      </w:r>
      <w:r w:rsidRPr="00570CE6">
        <w:rPr>
          <w:rFonts w:eastAsia="华文中宋" w:hint="eastAsia"/>
          <w:sz w:val="15"/>
          <w:szCs w:val="15"/>
        </w:rPr>
        <w:t>金融机构、其他事业单位、生产性公司、商贸性公司、厂矿企业、乡镇企业、三资企业、其他企业、部队、考博、出</w:t>
      </w:r>
      <w:r w:rsidRPr="00570CE6">
        <w:rPr>
          <w:rFonts w:eastAsia="华文中宋" w:hint="eastAsia"/>
          <w:bCs/>
          <w:sz w:val="15"/>
          <w:szCs w:val="15"/>
        </w:rPr>
        <w:t>国、其它，</w:t>
      </w:r>
      <w:r w:rsidRPr="00570CE6">
        <w:rPr>
          <w:rFonts w:eastAsia="华文中宋" w:hint="eastAsia"/>
          <w:sz w:val="15"/>
          <w:szCs w:val="15"/>
        </w:rPr>
        <w:t>选择其中一项。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rFonts w:eastAsia="华文中宋"/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获得学分</w:t>
      </w:r>
      <w:r w:rsidRPr="00570CE6">
        <w:rPr>
          <w:rFonts w:eastAsia="华文中宋" w:hint="eastAsia"/>
          <w:sz w:val="15"/>
          <w:szCs w:val="15"/>
        </w:rPr>
        <w:t>：实得全部学分。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rFonts w:eastAsia="华文中宋"/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学位课学分</w:t>
      </w:r>
      <w:r w:rsidRPr="00570CE6">
        <w:rPr>
          <w:rFonts w:eastAsia="华文中宋" w:hint="eastAsia"/>
          <w:sz w:val="15"/>
          <w:szCs w:val="15"/>
        </w:rPr>
        <w:t>：必修课学分。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rFonts w:eastAsia="华文中宋"/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论文类型</w:t>
      </w:r>
      <w:r w:rsidRPr="00570CE6">
        <w:rPr>
          <w:rFonts w:eastAsia="华文中宋" w:hint="eastAsia"/>
          <w:sz w:val="15"/>
          <w:szCs w:val="15"/>
        </w:rPr>
        <w:t>：包括基础研究、应用研究、开发研究、其它，选择其中一项。</w:t>
      </w:r>
    </w:p>
    <w:p w:rsidR="00630B54" w:rsidRPr="00570CE6" w:rsidRDefault="006B6611">
      <w:pPr>
        <w:numPr>
          <w:ilvl w:val="0"/>
          <w:numId w:val="1"/>
        </w:numPr>
        <w:ind w:rightChars="-113" w:right="-316"/>
        <w:rPr>
          <w:rFonts w:eastAsia="华文中宋"/>
          <w:sz w:val="15"/>
          <w:szCs w:val="15"/>
        </w:rPr>
      </w:pPr>
      <w:r w:rsidRPr="00570CE6">
        <w:rPr>
          <w:rFonts w:eastAsia="华文中宋" w:hint="eastAsia"/>
          <w:b/>
          <w:bCs/>
          <w:sz w:val="15"/>
          <w:szCs w:val="15"/>
        </w:rPr>
        <w:t>选题来源</w:t>
      </w:r>
      <w:r w:rsidRPr="00570CE6">
        <w:rPr>
          <w:rFonts w:eastAsia="华文中宋" w:hint="eastAsia"/>
          <w:sz w:val="15"/>
          <w:szCs w:val="15"/>
        </w:rPr>
        <w:t>：包括国家计委（科委）项目、国家经贸委项目、国家自然科学基金项目、国务院其它部门项目、主管部门（部委级）项目、省（市，自治区）项目、学校级项目、国际合作项目、自选项目、其他项目，选择其中一项。</w:t>
      </w:r>
    </w:p>
    <w:p w:rsidR="006B6611" w:rsidRDefault="006B6611">
      <w:pPr>
        <w:ind w:rightChars="-222" w:right="-622"/>
        <w:jc w:val="center"/>
        <w:rPr>
          <w:rFonts w:ascii="宋体"/>
          <w:b/>
          <w:bCs/>
          <w:sz w:val="24"/>
          <w:u w:val="single"/>
        </w:rPr>
      </w:pPr>
      <w:r>
        <w:rPr>
          <w:rFonts w:ascii="宋体" w:hint="eastAsia"/>
          <w:b/>
          <w:bCs/>
          <w:sz w:val="24"/>
        </w:rPr>
        <w:t>核对无误打印后，本人签名：</w:t>
      </w:r>
      <w:r>
        <w:rPr>
          <w:rFonts w:ascii="宋体" w:hint="eastAsia"/>
          <w:b/>
          <w:bCs/>
          <w:sz w:val="24"/>
          <w:u w:val="single"/>
        </w:rPr>
        <w:t xml:space="preserve">            </w:t>
      </w:r>
    </w:p>
    <w:sectPr w:rsidR="006B6611" w:rsidSect="00630B54">
      <w:pgSz w:w="12240" w:h="15840"/>
      <w:pgMar w:top="1361" w:right="1134" w:bottom="1134" w:left="1134" w:header="720" w:footer="720" w:gutter="0"/>
      <w:cols w:space="720"/>
      <w:docGrid w:linePitch="380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B4C" w:rsidRDefault="00CF6B4C" w:rsidP="00CC1B7E">
      <w:r>
        <w:separator/>
      </w:r>
    </w:p>
  </w:endnote>
  <w:endnote w:type="continuationSeparator" w:id="0">
    <w:p w:rsidR="00CF6B4C" w:rsidRDefault="00CF6B4C" w:rsidP="00CC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B4C" w:rsidRDefault="00CF6B4C" w:rsidP="00CC1B7E">
      <w:r>
        <w:separator/>
      </w:r>
    </w:p>
  </w:footnote>
  <w:footnote w:type="continuationSeparator" w:id="0">
    <w:p w:rsidR="00CF6B4C" w:rsidRDefault="00CF6B4C" w:rsidP="00CC1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2A7"/>
    <w:multiLevelType w:val="singleLevel"/>
    <w:tmpl w:val="195F02A7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51"/>
  <w:drawingGridVerticalSpacing w:val="19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F2C7E"/>
    <w:rsid w:val="00075981"/>
    <w:rsid w:val="00084436"/>
    <w:rsid w:val="000A1D78"/>
    <w:rsid w:val="00160711"/>
    <w:rsid w:val="001B6749"/>
    <w:rsid w:val="001E2679"/>
    <w:rsid w:val="002D4FD8"/>
    <w:rsid w:val="0031413B"/>
    <w:rsid w:val="00350791"/>
    <w:rsid w:val="003535D2"/>
    <w:rsid w:val="004735F9"/>
    <w:rsid w:val="004F2C7E"/>
    <w:rsid w:val="00570CE6"/>
    <w:rsid w:val="00630B54"/>
    <w:rsid w:val="00667BA3"/>
    <w:rsid w:val="006B6611"/>
    <w:rsid w:val="00727124"/>
    <w:rsid w:val="007E1021"/>
    <w:rsid w:val="008073A8"/>
    <w:rsid w:val="00836FD0"/>
    <w:rsid w:val="0096028B"/>
    <w:rsid w:val="009E5014"/>
    <w:rsid w:val="00A43E8E"/>
    <w:rsid w:val="00AB1690"/>
    <w:rsid w:val="00AC6E8C"/>
    <w:rsid w:val="00B07F83"/>
    <w:rsid w:val="00B2337D"/>
    <w:rsid w:val="00B43AFF"/>
    <w:rsid w:val="00B61FC8"/>
    <w:rsid w:val="00BE5357"/>
    <w:rsid w:val="00C03886"/>
    <w:rsid w:val="00C45FFA"/>
    <w:rsid w:val="00CC1B7E"/>
    <w:rsid w:val="00CF6B4C"/>
    <w:rsid w:val="00E91DED"/>
    <w:rsid w:val="00EF077E"/>
    <w:rsid w:val="00F23600"/>
    <w:rsid w:val="00F43BDC"/>
    <w:rsid w:val="00FB756A"/>
    <w:rsid w:val="06B01105"/>
    <w:rsid w:val="176410EF"/>
    <w:rsid w:val="25A30350"/>
    <w:rsid w:val="2D6B5457"/>
    <w:rsid w:val="365E1EC3"/>
    <w:rsid w:val="4A4009DF"/>
    <w:rsid w:val="5078758E"/>
    <w:rsid w:val="51593EDE"/>
    <w:rsid w:val="5CE473CD"/>
    <w:rsid w:val="63CE33CF"/>
    <w:rsid w:val="67130B29"/>
    <w:rsid w:val="7902676E"/>
    <w:rsid w:val="7E81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B54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630B54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630B54"/>
    <w:rPr>
      <w:kern w:val="2"/>
      <w:sz w:val="18"/>
      <w:szCs w:val="18"/>
    </w:rPr>
  </w:style>
  <w:style w:type="paragraph" w:styleId="a3">
    <w:name w:val="footer"/>
    <w:basedOn w:val="a"/>
    <w:link w:val="Char"/>
    <w:rsid w:val="00630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30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GRS.PKU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北京大学硕士研究生学位授予信息表</dc:title>
  <dc:creator>金勇</dc:creator>
  <cp:lastModifiedBy>Windows 用户</cp:lastModifiedBy>
  <cp:revision>4</cp:revision>
  <cp:lastPrinted>2003-03-16T09:38:00Z</cp:lastPrinted>
  <dcterms:created xsi:type="dcterms:W3CDTF">2017-05-31T01:17:00Z</dcterms:created>
  <dcterms:modified xsi:type="dcterms:W3CDTF">2018-04-11T06:37:00Z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